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>РОЖКИНСКОГО СЕЛЬСКОГО ПОСЕЛЕНИЯ</w:t>
      </w: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77D0" w:rsidRPr="00FD77D0" w:rsidRDefault="00FD77D0" w:rsidP="00FD77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30.03.2021                                                                                            № 16</w:t>
      </w: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с. Рожки</w:t>
      </w:r>
    </w:p>
    <w:p w:rsidR="00FD77D0" w:rsidRPr="00FD77D0" w:rsidRDefault="00FD77D0" w:rsidP="00FD77D0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FD77D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 утверждении  муниципальной  Программы  «Пожарная безопасность на  территории </w:t>
      </w:r>
      <w:proofErr w:type="spellStart"/>
      <w:r w:rsidRPr="00FD77D0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сельского поселения </w:t>
      </w:r>
      <w:proofErr w:type="spellStart"/>
      <w:r w:rsidRPr="00FD77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района Кировской области на 2021-2023</w:t>
      </w:r>
      <w:r w:rsidRPr="00FD77D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годы»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77D0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Федеральным законом от 21.12.1994 года № 69- ФЗ « О пожарной безопасности», Федеральным законом от 06.10.2003 года  № 131-ФЗ « Об </w:t>
      </w:r>
      <w:r w:rsidRPr="00FD77D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FD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 </w:t>
      </w:r>
      <w:proofErr w:type="spellStart"/>
      <w:r w:rsidRPr="00FD77D0">
        <w:rPr>
          <w:rFonts w:ascii="Times New Roman" w:hAnsi="Times New Roman" w:cs="Times New Roman"/>
          <w:sz w:val="28"/>
          <w:szCs w:val="28"/>
          <w:shd w:val="clear" w:color="auto" w:fill="FFFFFF"/>
        </w:rPr>
        <w:t>Рожкинского</w:t>
      </w:r>
      <w:proofErr w:type="spellEnd"/>
      <w:r w:rsidRPr="00FD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сельского поселения  </w:t>
      </w:r>
      <w:r w:rsidRPr="00FD77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 1.   Утвердить муниципальную программу  «</w:t>
      </w:r>
      <w:r w:rsidRPr="00FD77D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Пожарная безопасность на  территории </w:t>
      </w:r>
      <w:proofErr w:type="spellStart"/>
      <w:r w:rsidRPr="00FD77D0">
        <w:rPr>
          <w:rFonts w:ascii="Times New Roman" w:hAnsi="Times New Roman" w:cs="Times New Roman"/>
          <w:bCs/>
          <w:spacing w:val="-19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bCs/>
          <w:spacing w:val="-19"/>
          <w:sz w:val="28"/>
          <w:szCs w:val="28"/>
        </w:rPr>
        <w:t xml:space="preserve"> сельского поселения </w:t>
      </w:r>
      <w:proofErr w:type="spellStart"/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района Кировской области на 2021-2023</w:t>
      </w:r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годы»</w:t>
      </w:r>
      <w:r w:rsidRPr="00FD77D0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FD77D0" w:rsidRPr="00FD77D0" w:rsidRDefault="00FD77D0" w:rsidP="00FD77D0">
      <w:pPr>
        <w:pStyle w:val="1"/>
        <w:ind w:firstLine="0"/>
      </w:pPr>
      <w:r w:rsidRPr="00FD77D0">
        <w:rPr>
          <w:rFonts w:eastAsia="Times New Roman"/>
          <w:lang w:eastAsia="ru-RU"/>
        </w:rPr>
        <w:t xml:space="preserve">          2.     Установить, что в ходе реализации муниципальной программы     «</w:t>
      </w:r>
      <w:r w:rsidRPr="00FD77D0">
        <w:rPr>
          <w:bCs/>
          <w:spacing w:val="-2"/>
        </w:rPr>
        <w:t xml:space="preserve">Пожарная безопасность на  территории </w:t>
      </w:r>
      <w:proofErr w:type="spellStart"/>
      <w:r w:rsidRPr="00FD77D0">
        <w:rPr>
          <w:bCs/>
          <w:spacing w:val="-19"/>
        </w:rPr>
        <w:t>Рожкинского</w:t>
      </w:r>
      <w:proofErr w:type="spellEnd"/>
      <w:r w:rsidRPr="00FD77D0">
        <w:rPr>
          <w:bCs/>
          <w:spacing w:val="-19"/>
        </w:rPr>
        <w:t xml:space="preserve"> сельского поселения </w:t>
      </w:r>
      <w:proofErr w:type="spellStart"/>
      <w:r w:rsidRPr="00FD77D0">
        <w:rPr>
          <w:bCs/>
          <w:spacing w:val="-3"/>
        </w:rPr>
        <w:t>Малмыжского</w:t>
      </w:r>
      <w:proofErr w:type="spellEnd"/>
      <w:r w:rsidRPr="00FD77D0">
        <w:rPr>
          <w:bCs/>
          <w:spacing w:val="-3"/>
        </w:rPr>
        <w:t xml:space="preserve"> </w:t>
      </w:r>
      <w:r>
        <w:rPr>
          <w:bCs/>
          <w:spacing w:val="-3"/>
        </w:rPr>
        <w:t>района Кировской области на 2021-2023</w:t>
      </w:r>
      <w:r w:rsidRPr="00FD77D0">
        <w:rPr>
          <w:bCs/>
          <w:spacing w:val="-3"/>
        </w:rPr>
        <w:t xml:space="preserve"> годы</w:t>
      </w:r>
      <w:r w:rsidRPr="00FD77D0">
        <w:rPr>
          <w:rFonts w:eastAsia="Times New Roman"/>
          <w:lang w:eastAsia="ru-RU"/>
        </w:rPr>
        <w:t>» подлежат ежегодной корректировке мероприятия и объемы их финансирования с учетом возможностей средств бюджета поселения.</w:t>
      </w:r>
      <w:r w:rsidRPr="00FD77D0">
        <w:t xml:space="preserve">    </w:t>
      </w:r>
    </w:p>
    <w:p w:rsidR="00FD77D0" w:rsidRPr="00FD77D0" w:rsidRDefault="00FD77D0" w:rsidP="00FD77D0">
      <w:pPr>
        <w:pStyle w:val="1"/>
        <w:ind w:firstLine="0"/>
        <w:rPr>
          <w:bCs/>
        </w:rPr>
      </w:pPr>
      <w:r w:rsidRPr="00FD77D0">
        <w:t xml:space="preserve">          3. Опубликовать  настоящее постановление в Информационном бюллетене органов местного самоуправления </w:t>
      </w:r>
      <w:proofErr w:type="spellStart"/>
      <w:r w:rsidRPr="00FD77D0">
        <w:t>Рожкинского</w:t>
      </w:r>
      <w:proofErr w:type="spellEnd"/>
      <w:r w:rsidRPr="00FD77D0">
        <w:t xml:space="preserve">  сельского поселения </w:t>
      </w:r>
      <w:proofErr w:type="spellStart"/>
      <w:r w:rsidRPr="00FD77D0">
        <w:t>Малмыжского</w:t>
      </w:r>
      <w:proofErr w:type="spellEnd"/>
      <w:r w:rsidRPr="00FD77D0">
        <w:t xml:space="preserve"> района Кировской области.</w:t>
      </w:r>
      <w:r w:rsidRPr="00FD77D0">
        <w:rPr>
          <w:bCs/>
        </w:rPr>
        <w:t xml:space="preserve">        </w:t>
      </w:r>
    </w:p>
    <w:p w:rsidR="00FD77D0" w:rsidRPr="00FD77D0" w:rsidRDefault="00FD77D0" w:rsidP="00FD77D0">
      <w:pPr>
        <w:pStyle w:val="1"/>
        <w:ind w:firstLine="0"/>
        <w:rPr>
          <w:rFonts w:eastAsia="Times New Roman"/>
          <w:lang w:eastAsia="ru-RU"/>
        </w:rPr>
      </w:pPr>
      <w:r w:rsidRPr="00FD77D0">
        <w:rPr>
          <w:bCs/>
        </w:rPr>
        <w:t xml:space="preserve">          </w:t>
      </w:r>
      <w:r w:rsidRPr="00FD77D0">
        <w:rPr>
          <w:rFonts w:eastAsia="Times New Roman"/>
          <w:lang w:eastAsia="ru-RU"/>
        </w:rPr>
        <w:t xml:space="preserve">4.     </w:t>
      </w:r>
      <w:proofErr w:type="gramStart"/>
      <w:r w:rsidRPr="00FD77D0">
        <w:rPr>
          <w:rFonts w:eastAsia="Times New Roman"/>
          <w:lang w:eastAsia="ru-RU"/>
        </w:rPr>
        <w:t>Контроль за</w:t>
      </w:r>
      <w:proofErr w:type="gramEnd"/>
      <w:r w:rsidRPr="00FD77D0">
        <w:rPr>
          <w:rFonts w:eastAsia="Times New Roman"/>
          <w:lang w:eastAsia="ru-RU"/>
        </w:rPr>
        <w:t xml:space="preserve"> выполнением решения возложить оставляю за собой.</w:t>
      </w:r>
    </w:p>
    <w:p w:rsidR="00FD77D0" w:rsidRPr="00FD77D0" w:rsidRDefault="00FD77D0" w:rsidP="00FD77D0">
      <w:pPr>
        <w:pStyle w:val="1"/>
        <w:ind w:firstLine="0"/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   </w:t>
      </w:r>
      <w:r w:rsidR="002706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D77D0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FD77D0">
        <w:rPr>
          <w:rFonts w:ascii="Times New Roman" w:hAnsi="Times New Roman" w:cs="Times New Roman"/>
          <w:sz w:val="28"/>
          <w:szCs w:val="28"/>
        </w:rPr>
        <w:t>Кучков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7D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</w:p>
    <w:p w:rsidR="00FD77D0" w:rsidRPr="00FD77D0" w:rsidRDefault="00FD77D0" w:rsidP="00FD77D0">
      <w:pPr>
        <w:pStyle w:val="ConsPlusNormal0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УТВЕРЖДЕНА</w:t>
      </w:r>
    </w:p>
    <w:p w:rsidR="00FD77D0" w:rsidRPr="00FD77D0" w:rsidRDefault="00FD77D0" w:rsidP="00FD77D0">
      <w:pPr>
        <w:pStyle w:val="ConsPlusNormal0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77D0" w:rsidRPr="00FD77D0" w:rsidRDefault="00FD77D0" w:rsidP="00FD77D0">
      <w:pPr>
        <w:pStyle w:val="ConsPlusNormal0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D77D0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Кировской области</w:t>
      </w:r>
    </w:p>
    <w:p w:rsidR="00FD77D0" w:rsidRPr="00FD77D0" w:rsidRDefault="00FD77D0" w:rsidP="00FD77D0">
      <w:pPr>
        <w:pStyle w:val="ConsPlusNormal0"/>
        <w:widowControl/>
        <w:ind w:left="53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30.03.2021  №   16</w:t>
      </w:r>
    </w:p>
    <w:p w:rsidR="00FD77D0" w:rsidRPr="00FD77D0" w:rsidRDefault="00FD77D0" w:rsidP="00FD77D0">
      <w:pPr>
        <w:spacing w:before="100" w:beforeAutospacing="1" w:after="0" w:line="273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7D0" w:rsidRPr="00FD77D0" w:rsidRDefault="00FD77D0" w:rsidP="00FD77D0">
      <w:pPr>
        <w:spacing w:before="100" w:beforeAutospacing="1"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spacing w:before="100" w:beforeAutospacing="1"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77D0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FD77D0" w:rsidRPr="00FD77D0" w:rsidRDefault="00FD77D0" w:rsidP="00FD77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77D0" w:rsidRPr="00FD77D0" w:rsidRDefault="00FD77D0" w:rsidP="00FD77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77D0" w:rsidRPr="00FD77D0" w:rsidRDefault="00FD77D0" w:rsidP="00FD77D0">
      <w:pPr>
        <w:tabs>
          <w:tab w:val="left" w:pos="2507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D77D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Пожарная безопасность на  территории </w:t>
      </w:r>
      <w:proofErr w:type="spellStart"/>
      <w:r w:rsidRPr="00FD77D0">
        <w:rPr>
          <w:rFonts w:ascii="Times New Roman" w:hAnsi="Times New Roman" w:cs="Times New Roman"/>
          <w:b/>
          <w:bCs/>
          <w:spacing w:val="-19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сельского поселения </w:t>
      </w:r>
      <w:proofErr w:type="spellStart"/>
      <w:r w:rsidRPr="00FD77D0">
        <w:rPr>
          <w:rFonts w:ascii="Times New Roman" w:hAnsi="Times New Roman" w:cs="Times New Roman"/>
          <w:b/>
          <w:bCs/>
          <w:spacing w:val="-3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района Кировской области на 2021</w:t>
      </w:r>
      <w:r w:rsidRPr="00FD77D0">
        <w:rPr>
          <w:rFonts w:ascii="Times New Roman" w:hAnsi="Times New Roman" w:cs="Times New Roman"/>
          <w:b/>
          <w:bCs/>
          <w:spacing w:val="-3"/>
          <w:sz w:val="28"/>
          <w:szCs w:val="28"/>
        </w:rPr>
        <w:t>-2023 годы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tabs>
          <w:tab w:val="left" w:pos="2507"/>
        </w:tabs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FD77D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D77D0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FD77D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Пожарная безопасность на  территории </w:t>
      </w:r>
      <w:proofErr w:type="spellStart"/>
      <w:r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Рожкин</w:t>
      </w:r>
      <w:r w:rsidRPr="00FD77D0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ского</w:t>
      </w:r>
      <w:proofErr w:type="spellEnd"/>
      <w:r w:rsidRPr="00FD77D0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 xml:space="preserve"> сельского поселения </w:t>
      </w:r>
      <w:proofErr w:type="spellStart"/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района Кировской области на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2021</w:t>
      </w:r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-2023 </w:t>
      </w:r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годы»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6674"/>
      </w:tblGrid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77D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Пожарная безопасность на  территории </w:t>
            </w:r>
            <w:proofErr w:type="spellStart"/>
            <w:r w:rsidRPr="00FD77D0">
              <w:rPr>
                <w:rFonts w:ascii="Times New Roman" w:hAnsi="Times New Roman" w:cs="Times New Roman"/>
                <w:bCs/>
                <w:color w:val="000000"/>
                <w:spacing w:val="-19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bCs/>
                <w:color w:val="000000"/>
                <w:spacing w:val="-19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D77D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Малмыжского</w:t>
            </w:r>
            <w:proofErr w:type="spellEnd"/>
            <w:r w:rsidRPr="00FD77D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района Кировской области </w:t>
            </w: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сельское поселение) на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2021</w:t>
            </w:r>
            <w:r w:rsidRPr="00FD77D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-2023 </w:t>
            </w: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годы» 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средств, для тушения пожаров.</w:t>
            </w:r>
          </w:p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Программы будут осуществляться в период с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2021</w:t>
            </w:r>
            <w:r w:rsidRPr="00FD77D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-2023 </w:t>
            </w: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7D0" w:rsidRPr="00FD77D0" w:rsidRDefault="00FD77D0" w:rsidP="00FD77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7D0" w:rsidRPr="00FD77D0" w:rsidRDefault="00FD77D0" w:rsidP="00FD77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на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2021</w:t>
            </w:r>
            <w:r w:rsidRPr="00FD77D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-2023 </w:t>
            </w: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годы, объем областного </w:t>
            </w:r>
            <w:proofErr w:type="gram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  <w:proofErr w:type="gram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вклад населения </w:t>
            </w: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уточняются при формировании бюджета на очередной финансовый год.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поступательное снижение общего количества пожаров и гибели людей;  </w:t>
            </w:r>
          </w:p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пожаров в короткие сроки без наступления тяжких последствий; </w:t>
            </w:r>
          </w:p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·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размеров общего материального ущерба, нанесенного пожарами; </w:t>
            </w:r>
          </w:p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муниципальной  программы осуществляет  глава 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FD77D0" w:rsidRPr="00FD77D0" w:rsidRDefault="00FD77D0" w:rsidP="00FD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 xml:space="preserve">           1. Характеристика проблемы и обоснование необходимости её решения программными методами </w:t>
      </w:r>
    </w:p>
    <w:p w:rsidR="00FD77D0" w:rsidRPr="00FD77D0" w:rsidRDefault="00FD77D0" w:rsidP="00FD77D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С целью предотвращения материального ущерба и гибели людей в результате пожаров одним из рычагов в этой работе является   Программа </w:t>
      </w:r>
      <w:r w:rsidRPr="00FD77D0">
        <w:rPr>
          <w:rFonts w:ascii="Times New Roman" w:hAnsi="Times New Roman" w:cs="Times New Roman"/>
          <w:sz w:val="28"/>
          <w:szCs w:val="28"/>
        </w:rPr>
        <w:lastRenderedPageBreak/>
        <w:t xml:space="preserve">«Пожарная безопасность на территории </w:t>
      </w:r>
      <w:proofErr w:type="spellStart"/>
      <w:r w:rsidRPr="00FD77D0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D77D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 района  Кировской  области на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2021</w:t>
      </w:r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-2023 </w:t>
      </w:r>
      <w:r w:rsidRPr="00FD77D0">
        <w:rPr>
          <w:rFonts w:ascii="Times New Roman" w:hAnsi="Times New Roman" w:cs="Times New Roman"/>
          <w:sz w:val="28"/>
          <w:szCs w:val="28"/>
        </w:rPr>
        <w:t>годы». 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 xml:space="preserve">           2. Цели и задачи Программы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  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D77D0">
        <w:rPr>
          <w:rFonts w:ascii="Times New Roman" w:hAnsi="Times New Roman" w:cs="Times New Roman"/>
          <w:sz w:val="28"/>
          <w:szCs w:val="28"/>
        </w:rP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7D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  <w:r w:rsidRPr="00FD77D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D77D0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Pr="00FD77D0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Программы</w:t>
      </w:r>
    </w:p>
    <w:p w:rsidR="00FD77D0" w:rsidRPr="00FD77D0" w:rsidRDefault="00FD77D0" w:rsidP="00FD7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Перечень программных мероприятий  приведен в приложении № 1 к данной Программе.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       Финансирование Программы осуществляется за счет средств местного и областного бюджета и привлечения средств населения. Общий объем финансирования мероприятий Программы составит на </w:t>
      </w:r>
      <w:r w:rsidRPr="00FD77D0">
        <w:rPr>
          <w:rFonts w:ascii="Times New Roman" w:hAnsi="Times New Roman" w:cs="Times New Roman"/>
          <w:i/>
          <w:sz w:val="20"/>
          <w:szCs w:val="20"/>
        </w:rPr>
        <w:t>2019 год –336,3 тыс. руб., на 2020год – 269,3 тыс</w:t>
      </w:r>
      <w:proofErr w:type="gramStart"/>
      <w:r w:rsidRPr="00FD77D0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FD77D0">
        <w:rPr>
          <w:rFonts w:ascii="Times New Roman" w:hAnsi="Times New Roman" w:cs="Times New Roman"/>
          <w:i/>
          <w:sz w:val="20"/>
          <w:szCs w:val="20"/>
        </w:rPr>
        <w:t>уб.,</w:t>
      </w:r>
      <w:r w:rsidRPr="00FD77D0">
        <w:rPr>
          <w:rFonts w:ascii="Times New Roman" w:hAnsi="Times New Roman" w:cs="Times New Roman"/>
          <w:b/>
          <w:sz w:val="28"/>
          <w:szCs w:val="28"/>
        </w:rPr>
        <w:t xml:space="preserve"> на 2021 год – 268,3 тыс.руб., на 2022год – 269,3 тыс.руб., на 2023год- 284.3 тыс. руб. 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      Объемы финансирования подлежат уточнению с учетом возможности местного бюджета.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      При снижении (увеличении) ресурсного обеспечения в установленном порядке вносятся изменения в показатели Программы.</w:t>
      </w:r>
    </w:p>
    <w:p w:rsidR="00FD77D0" w:rsidRPr="00FD77D0" w:rsidRDefault="00FD77D0" w:rsidP="00FD77D0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7D0" w:rsidRPr="00FD77D0" w:rsidRDefault="00FD77D0" w:rsidP="00FD77D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7D0">
        <w:rPr>
          <w:rFonts w:ascii="Times New Roman" w:hAnsi="Times New Roman" w:cs="Times New Roman"/>
          <w:b/>
          <w:sz w:val="28"/>
          <w:szCs w:val="28"/>
        </w:rPr>
        <w:t>4. Механизм реализации и управления Программой</w:t>
      </w:r>
    </w:p>
    <w:p w:rsidR="00FD77D0" w:rsidRPr="00FD77D0" w:rsidRDefault="00FD77D0" w:rsidP="00FD77D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Заказчик программы обеспечивает ее реализацию посредством применения оптимальных методов управления процессом реализации  Программы исходя из ее содержания, с участием заинтересованных лиц, независимо от форм собственности. 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7D0">
        <w:rPr>
          <w:rFonts w:ascii="Times New Roman" w:hAnsi="Times New Roman" w:cs="Times New Roman"/>
          <w:b/>
          <w:sz w:val="28"/>
          <w:szCs w:val="28"/>
        </w:rPr>
        <w:t>5. Ожидаемые результаты от реализации программных мероприятий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В ходе реализации Программы в 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  сельского поселения.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- снижение рисков пожаров и смягчения возможных их последствий;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- повышение безопасности населения и защищенности от угроз пожаров;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- выполнение требований пожарной безопасности, предписаний отдела надзорной  деятельности по </w:t>
      </w:r>
      <w:proofErr w:type="spellStart"/>
      <w:r w:rsidRPr="00FD77D0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 району;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- создание эффективной системы пожарной безопасности;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7D0">
        <w:rPr>
          <w:rFonts w:ascii="Times New Roman" w:hAnsi="Times New Roman" w:cs="Times New Roman"/>
          <w:b/>
          <w:sz w:val="28"/>
          <w:szCs w:val="28"/>
        </w:rPr>
        <w:t xml:space="preserve">          6. Организация управления за реализацией Программы и  </w:t>
      </w:r>
      <w:proofErr w:type="gramStart"/>
      <w:r w:rsidRPr="00FD77D0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FD77D0"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FD77D0" w:rsidRPr="00FD77D0" w:rsidRDefault="00FD77D0" w:rsidP="00FD7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Управление процессом реализации Программы осуществляется заказчиком Программы.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D7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7D0"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осуществляют: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FD77D0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D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D77D0">
        <w:rPr>
          <w:rFonts w:ascii="Times New Roman" w:hAnsi="Times New Roman" w:cs="Times New Roman"/>
          <w:sz w:val="28"/>
          <w:szCs w:val="28"/>
        </w:rPr>
        <w:t xml:space="preserve"> поселение;</w:t>
      </w:r>
    </w:p>
    <w:p w:rsidR="00FD77D0" w:rsidRPr="00FD77D0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7D0">
        <w:rPr>
          <w:rFonts w:ascii="Times New Roman" w:hAnsi="Times New Roman" w:cs="Times New Roman"/>
          <w:sz w:val="28"/>
          <w:szCs w:val="28"/>
        </w:rPr>
        <w:t>-иные государственные органы в соответствии с их компетенцией, определенной законодательством.</w:t>
      </w: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D0" w:rsidRPr="00FD77D0" w:rsidRDefault="00FD77D0" w:rsidP="00FD77D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D77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D77D0" w:rsidRPr="00FD77D0" w:rsidRDefault="00FD77D0" w:rsidP="00FD77D0">
      <w:pPr>
        <w:tabs>
          <w:tab w:val="left" w:pos="781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77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к  Программе</w:t>
      </w:r>
    </w:p>
    <w:p w:rsidR="00FD77D0" w:rsidRPr="00FD77D0" w:rsidRDefault="00FD77D0" w:rsidP="00FD77D0">
      <w:pPr>
        <w:tabs>
          <w:tab w:val="left" w:pos="3083"/>
        </w:tabs>
        <w:spacing w:after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D77D0" w:rsidRPr="00FD77D0" w:rsidRDefault="00FD77D0" w:rsidP="00FD77D0">
      <w:pPr>
        <w:spacing w:before="100" w:beforeAutospacing="1" w:after="0" w:line="273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7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 РЕАЛИЗАЦИИ МУНИЦИПАЛЬНОЙ   ПРОГРАММЫ</w:t>
      </w:r>
    </w:p>
    <w:p w:rsidR="00FD77D0" w:rsidRPr="00FD77D0" w:rsidRDefault="00FD77D0" w:rsidP="00FD77D0">
      <w:pPr>
        <w:spacing w:before="100" w:beforeAutospacing="1" w:after="0" w:line="273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77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77D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Пожарная безопасность на  территории </w:t>
      </w:r>
      <w:proofErr w:type="spellStart"/>
      <w:r w:rsidRPr="00FD77D0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>Рожкинского</w:t>
      </w:r>
      <w:proofErr w:type="spellEnd"/>
      <w:r w:rsidRPr="00FD77D0">
        <w:rPr>
          <w:rFonts w:ascii="Times New Roman" w:hAnsi="Times New Roman" w:cs="Times New Roman"/>
          <w:bCs/>
          <w:color w:val="000000"/>
          <w:spacing w:val="-19"/>
          <w:sz w:val="28"/>
          <w:szCs w:val="28"/>
        </w:rPr>
        <w:t xml:space="preserve"> сельского поселения </w:t>
      </w:r>
      <w:proofErr w:type="spellStart"/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Малмыжского</w:t>
      </w:r>
      <w:proofErr w:type="spellEnd"/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района Кировской области на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2021</w:t>
      </w:r>
      <w:r w:rsidRPr="00FD77D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-2023 </w:t>
      </w:r>
      <w:r w:rsidRPr="00FD77D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годы»</w:t>
      </w:r>
    </w:p>
    <w:tbl>
      <w:tblPr>
        <w:tblW w:w="10095" w:type="dxa"/>
        <w:tblCellSpacing w:w="1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414"/>
        <w:gridCol w:w="2307"/>
        <w:gridCol w:w="1110"/>
        <w:gridCol w:w="30"/>
        <w:gridCol w:w="30"/>
        <w:gridCol w:w="93"/>
        <w:gridCol w:w="848"/>
        <w:gridCol w:w="60"/>
        <w:gridCol w:w="582"/>
        <w:gridCol w:w="60"/>
        <w:gridCol w:w="30"/>
        <w:gridCol w:w="30"/>
        <w:gridCol w:w="35"/>
        <w:gridCol w:w="466"/>
        <w:gridCol w:w="163"/>
        <w:gridCol w:w="30"/>
        <w:gridCol w:w="564"/>
        <w:gridCol w:w="110"/>
        <w:gridCol w:w="595"/>
        <w:gridCol w:w="46"/>
        <w:gridCol w:w="660"/>
        <w:gridCol w:w="1832"/>
      </w:tblGrid>
      <w:tr w:rsidR="00FD77D0" w:rsidRPr="00FD77D0" w:rsidTr="00FD77D0">
        <w:trPr>
          <w:tblCellSpacing w:w="15" w:type="dxa"/>
        </w:trPr>
        <w:tc>
          <w:tcPr>
            <w:tcW w:w="3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 №№</w:t>
            </w:r>
          </w:p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7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Объем </w:t>
            </w:r>
            <w:proofErr w:type="spellStart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финанси-рования</w:t>
            </w:r>
            <w:proofErr w:type="spellEnd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всего, тыс</w:t>
            </w:r>
            <w:proofErr w:type="gramStart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340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7D0" w:rsidRPr="00FD77D0" w:rsidRDefault="00FD77D0" w:rsidP="00FD77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7D0" w:rsidRPr="00FD77D0" w:rsidRDefault="00FD77D0" w:rsidP="00FD77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Исполнители программных мероприятий</w:t>
            </w:r>
          </w:p>
        </w:tc>
      </w:tr>
      <w:tr w:rsidR="00FD77D0" w:rsidRPr="00FD77D0" w:rsidTr="00FD77D0">
        <w:trPr>
          <w:trHeight w:val="1262"/>
          <w:tblCellSpacing w:w="15" w:type="dxa"/>
        </w:trPr>
        <w:tc>
          <w:tcPr>
            <w:tcW w:w="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5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</w:t>
            </w:r>
          </w:p>
        </w:tc>
        <w:tc>
          <w:tcPr>
            <w:tcW w:w="17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D0" w:rsidRPr="00FD77D0" w:rsidTr="00FD77D0">
        <w:trPr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1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4" w:type="dxa"/>
            <w:gridSpan w:val="6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7D0" w:rsidRPr="00FD77D0" w:rsidTr="00FD77D0">
        <w:trPr>
          <w:trHeight w:val="65"/>
          <w:tblCellSpacing w:w="15" w:type="dxa"/>
        </w:trPr>
        <w:tc>
          <w:tcPr>
            <w:tcW w:w="6807" w:type="dxa"/>
            <w:gridSpan w:val="17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7D0" w:rsidRPr="00FD77D0" w:rsidTr="00FD77D0">
        <w:trPr>
          <w:trHeight w:val="2589"/>
          <w:tblCellSpacing w:w="15" w:type="dxa"/>
        </w:trPr>
        <w:tc>
          <w:tcPr>
            <w:tcW w:w="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работоспособности источников наружного противопожарного водоснабжения и внутреннего противопожарного водопровода (2 раза в год)</w:t>
            </w:r>
          </w:p>
        </w:tc>
        <w:tc>
          <w:tcPr>
            <w:tcW w:w="114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97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70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59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1351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Проверка, измерение сопротивления изоляции проводок, кабелей и электрооборудования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77D0" w:rsidRPr="00FD77D0" w:rsidRDefault="00FD77D0" w:rsidP="00FD77D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7D0" w:rsidRPr="00FD77D0" w:rsidRDefault="00FD77D0" w:rsidP="00FD77D0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7D0" w:rsidRPr="00FD77D0" w:rsidRDefault="00FD77D0" w:rsidP="00FD77D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971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40,0</w:t>
            </w:r>
          </w:p>
        </w:tc>
        <w:tc>
          <w:tcPr>
            <w:tcW w:w="707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20,0</w:t>
            </w:r>
          </w:p>
        </w:tc>
        <w:tc>
          <w:tcPr>
            <w:tcW w:w="59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87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73"/>
          <w:tblCellSpacing w:w="15" w:type="dxa"/>
        </w:trPr>
        <w:tc>
          <w:tcPr>
            <w:tcW w:w="10035" w:type="dxa"/>
            <w:gridSpan w:val="2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D0" w:rsidRPr="00FD77D0" w:rsidTr="00FD77D0">
        <w:trPr>
          <w:trHeight w:val="728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Освидетельствование и перезарядка огнетушителей(8 </w:t>
            </w:r>
            <w:proofErr w:type="spellStart"/>
            <w:proofErr w:type="gram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  <w:p w:rsidR="00FD77D0" w:rsidRPr="00FD77D0" w:rsidRDefault="00FD77D0" w:rsidP="00FD77D0">
            <w:pPr>
              <w:spacing w:after="0" w:line="31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7D0" w:rsidRPr="00FD77D0" w:rsidTr="00FD77D0">
        <w:trPr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сотрудников и работников мерам пожарной  безопасности, провидение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пожарно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-  технических  </w:t>
            </w:r>
            <w:proofErr w:type="spell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минимумов</w:t>
            </w:r>
            <w:proofErr w:type="gramStart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proofErr w:type="spellEnd"/>
            <w:r w:rsidRPr="00FD77D0">
              <w:rPr>
                <w:rFonts w:ascii="Times New Roman" w:hAnsi="Times New Roman" w:cs="Times New Roman"/>
                <w:sz w:val="28"/>
                <w:szCs w:val="28"/>
              </w:rPr>
              <w:t xml:space="preserve"> и переаттестация кочегаров.  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7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Ремонт и замена электропроводки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762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знаков (пожарный гидрант, место для курения и др.)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617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обслуживание пожарной сигнализации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2180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памяток, проведение профилактических бесед среди населения, на противопожарную тематику.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требуется финансирование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303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достаточных условий для забора воды из источников наружного водоснабжения (башни, пруд) при любых  погодных условиях (в любое время года).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303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пожарных гидрантов по населенным пунктам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поселения и областной бюджет, привлеченные средства 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rHeight w:val="3035"/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и ремонт водопроводных сетей для обеспечения улучшения работы средств пожаротушения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поселения и привлеченные средства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Рожкинского</w:t>
            </w:r>
            <w:proofErr w:type="spellEnd"/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D77D0" w:rsidRPr="00FD77D0" w:rsidTr="00FD77D0">
        <w:trPr>
          <w:tblCellSpacing w:w="15" w:type="dxa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1427,5</w:t>
            </w:r>
          </w:p>
        </w:tc>
        <w:tc>
          <w:tcPr>
            <w:tcW w:w="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336,3</w:t>
            </w:r>
          </w:p>
        </w:tc>
        <w:tc>
          <w:tcPr>
            <w:tcW w:w="6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269,3</w:t>
            </w:r>
          </w:p>
        </w:tc>
        <w:tc>
          <w:tcPr>
            <w:tcW w:w="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268,3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269,3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284.3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7D0" w:rsidRPr="00FD77D0" w:rsidRDefault="00FD77D0" w:rsidP="00FD77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7D0" w:rsidRPr="00FD77D0" w:rsidRDefault="00FD77D0" w:rsidP="00FD77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Pr="00FD77D0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D0" w:rsidRDefault="00FD77D0" w:rsidP="00FD7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FD77D0" w:rsidRDefault="00FD77D0" w:rsidP="00FD77D0">
      <w:pPr>
        <w:jc w:val="center"/>
        <w:rPr>
          <w:b/>
          <w:sz w:val="28"/>
          <w:szCs w:val="28"/>
        </w:rPr>
      </w:pPr>
    </w:p>
    <w:p w:rsidR="00FD77D0" w:rsidRDefault="00FD77D0" w:rsidP="00FD77D0">
      <w:pPr>
        <w:jc w:val="center"/>
        <w:rPr>
          <w:b/>
          <w:sz w:val="28"/>
          <w:szCs w:val="28"/>
        </w:rPr>
      </w:pPr>
    </w:p>
    <w:p w:rsidR="00FD77D0" w:rsidRDefault="00FD77D0" w:rsidP="00FD77D0">
      <w:pPr>
        <w:jc w:val="center"/>
        <w:rPr>
          <w:b/>
          <w:sz w:val="28"/>
          <w:szCs w:val="28"/>
        </w:rPr>
      </w:pPr>
    </w:p>
    <w:p w:rsidR="00FD77D0" w:rsidRDefault="00FD77D0" w:rsidP="00FD77D0">
      <w:pPr>
        <w:jc w:val="center"/>
        <w:rPr>
          <w:b/>
          <w:sz w:val="28"/>
          <w:szCs w:val="28"/>
        </w:rPr>
      </w:pPr>
    </w:p>
    <w:sectPr w:rsidR="00FD77D0" w:rsidSect="007C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77D0"/>
    <w:rsid w:val="00270678"/>
    <w:rsid w:val="007C5D31"/>
    <w:rsid w:val="0084170E"/>
    <w:rsid w:val="00FD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FD77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locked/>
    <w:rsid w:val="00FD77D0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FD7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qFormat/>
    <w:rsid w:val="00FD7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qFormat/>
    <w:rsid w:val="00FD77D0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5</cp:revision>
  <cp:lastPrinted>2021-04-07T06:21:00Z</cp:lastPrinted>
  <dcterms:created xsi:type="dcterms:W3CDTF">2021-04-06T12:28:00Z</dcterms:created>
  <dcterms:modified xsi:type="dcterms:W3CDTF">2021-04-07T06:21:00Z</dcterms:modified>
</cp:coreProperties>
</file>