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D8" w:rsidRDefault="006A6DD8" w:rsidP="006A6DD8">
      <w:pPr>
        <w:pStyle w:val="Standard"/>
        <w:tabs>
          <w:tab w:val="left" w:pos="540"/>
        </w:tabs>
        <w:ind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РОЖКИНСКАЯ  СЕЛЬСКАЯ ДУМА</w:t>
      </w:r>
    </w:p>
    <w:p w:rsidR="006A6DD8" w:rsidRDefault="006A6DD8" w:rsidP="006A6DD8">
      <w:pPr>
        <w:pStyle w:val="Standard"/>
        <w:tabs>
          <w:tab w:val="left" w:pos="540"/>
        </w:tabs>
        <w:ind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МАЛМЫЖСК0ГО РАЙОНА КИРОВСКОЙ ОБЛАСТИ</w:t>
      </w:r>
    </w:p>
    <w:p w:rsidR="006A6DD8" w:rsidRDefault="006A6DD8" w:rsidP="006A6DD8">
      <w:pPr>
        <w:pStyle w:val="Standard"/>
        <w:tabs>
          <w:tab w:val="left" w:pos="540"/>
        </w:tabs>
        <w:ind w:hanging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пятого созыва</w:t>
      </w:r>
    </w:p>
    <w:p w:rsidR="006A6DD8" w:rsidRDefault="006A6DD8" w:rsidP="006A6DD8">
      <w:pPr>
        <w:jc w:val="center"/>
        <w:rPr>
          <w:b/>
          <w:sz w:val="32"/>
          <w:szCs w:val="32"/>
        </w:rPr>
      </w:pPr>
    </w:p>
    <w:p w:rsidR="006A6DD8" w:rsidRDefault="006A6DD8" w:rsidP="006A6D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A6DD8" w:rsidRDefault="006A6DD8" w:rsidP="006A6DD8">
      <w:pPr>
        <w:jc w:val="center"/>
        <w:rPr>
          <w:sz w:val="28"/>
          <w:szCs w:val="28"/>
        </w:rPr>
      </w:pPr>
    </w:p>
    <w:p w:rsidR="006A6DD8" w:rsidRDefault="006A6DD8" w:rsidP="006A6DD8">
      <w:pPr>
        <w:jc w:val="center"/>
        <w:rPr>
          <w:sz w:val="28"/>
          <w:szCs w:val="28"/>
        </w:rPr>
      </w:pPr>
      <w:r>
        <w:rPr>
          <w:sz w:val="28"/>
          <w:szCs w:val="28"/>
        </w:rPr>
        <w:t>20.12.2024                                                                                        № 45</w:t>
      </w:r>
    </w:p>
    <w:p w:rsidR="006A6DD8" w:rsidRDefault="006A6DD8" w:rsidP="006A6DD8">
      <w:pPr>
        <w:jc w:val="center"/>
        <w:rPr>
          <w:sz w:val="16"/>
          <w:szCs w:val="16"/>
        </w:rPr>
      </w:pPr>
      <w:r>
        <w:rPr>
          <w:sz w:val="28"/>
          <w:szCs w:val="28"/>
        </w:rPr>
        <w:t>с. Рожки</w:t>
      </w:r>
    </w:p>
    <w:p w:rsidR="006A6DD8" w:rsidRDefault="006A6DD8" w:rsidP="006A6DD8">
      <w:pPr>
        <w:jc w:val="center"/>
        <w:rPr>
          <w:sz w:val="16"/>
          <w:szCs w:val="16"/>
        </w:rPr>
      </w:pPr>
    </w:p>
    <w:p w:rsidR="006A6DD8" w:rsidRDefault="006A6DD8" w:rsidP="006A6DD8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sz w:val="28"/>
          <w:szCs w:val="28"/>
        </w:rPr>
        <w:t>Рожкинской</w:t>
      </w:r>
      <w:proofErr w:type="spellEnd"/>
      <w:r>
        <w:rPr>
          <w:b/>
          <w:sz w:val="28"/>
          <w:szCs w:val="28"/>
        </w:rPr>
        <w:t xml:space="preserve">  сельской Думы </w:t>
      </w:r>
    </w:p>
    <w:p w:rsidR="006A6DD8" w:rsidRDefault="006A6DD8" w:rsidP="006A6DD8">
      <w:pPr>
        <w:tabs>
          <w:tab w:val="left" w:pos="72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от 22.12.2017 № 29</w:t>
      </w:r>
    </w:p>
    <w:p w:rsidR="006A6DD8" w:rsidRDefault="006A6DD8" w:rsidP="006A6DD8">
      <w:pPr>
        <w:tabs>
          <w:tab w:val="left" w:pos="720"/>
        </w:tabs>
        <w:rPr>
          <w:b/>
          <w:sz w:val="48"/>
          <w:szCs w:val="48"/>
        </w:rPr>
      </w:pPr>
    </w:p>
    <w:p w:rsidR="006A6DD8" w:rsidRDefault="006A6DD8" w:rsidP="006A6D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В соответствии с федеральными законами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30.09.2024 № 338-ФЗ «О внесении изменения в  статью 16 Федерального закона «О муниципальной службе  Российской Федерации», руководствуясь статьей 21 Устава муниципального образования «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области», </w:t>
      </w:r>
      <w:proofErr w:type="spellStart"/>
      <w:r>
        <w:rPr>
          <w:sz w:val="28"/>
          <w:szCs w:val="28"/>
        </w:rPr>
        <w:t>Рожкинская</w:t>
      </w:r>
      <w:proofErr w:type="spellEnd"/>
      <w:r>
        <w:rPr>
          <w:sz w:val="28"/>
          <w:szCs w:val="28"/>
        </w:rPr>
        <w:t xml:space="preserve"> сельская Дума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РЕШИЛА:</w:t>
      </w:r>
    </w:p>
    <w:p w:rsidR="006A6DD8" w:rsidRDefault="006A6DD8" w:rsidP="006A6D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 xml:space="preserve">Внести в Положение о муниципальной службе в муниципальном образовании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утвержденное решением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сельской Думой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от 22.12.2017 № 29 «Об утверждении Положения о муниципальной службе в муниципальном образовании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области» (с изменениями, внесенными решениями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сельской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от 20.02.2018 № 2, от 23.05.2018 № 16, от 14.02.2019 № 3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20.02.2020  № 2,  от 11.08.2020  №  25,  от 10.11.2020  № 32, от 25.12.2020 №37, от 25.07.2023 № 14, от 26.04.2024 №10, от 26.04.2024 №11, от 24.10.2024 №31)  изменения, согласно приложению.</w:t>
      </w:r>
      <w:proofErr w:type="gramEnd"/>
    </w:p>
    <w:p w:rsidR="006A6DD8" w:rsidRDefault="006A6DD8" w:rsidP="006A6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и на официальном сайте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                                                </w:t>
      </w:r>
    </w:p>
    <w:p w:rsidR="006A6DD8" w:rsidRDefault="006A6DD8" w:rsidP="006A6D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 xml:space="preserve">Настоящее решение вступает в силу после его официального опубликования, за исключением </w:t>
      </w:r>
      <w:hyperlink r:id="rId4" w:history="1">
        <w:r>
          <w:rPr>
            <w:rStyle w:val="a3"/>
            <w:rFonts w:eastAsia="Calibri"/>
            <w:sz w:val="28"/>
            <w:szCs w:val="28"/>
            <w:u w:val="none"/>
          </w:rPr>
          <w:t>пункта</w:t>
        </w:r>
      </w:hyperlink>
      <w:r>
        <w:rPr>
          <w:rFonts w:eastAsia="Calibri"/>
          <w:sz w:val="28"/>
          <w:szCs w:val="28"/>
        </w:rPr>
        <w:t xml:space="preserve">  </w:t>
      </w:r>
      <w:hyperlink r:id="rId5" w:history="1">
        <w:r>
          <w:rPr>
            <w:rStyle w:val="a3"/>
            <w:rFonts w:eastAsia="Calibri"/>
            <w:sz w:val="28"/>
            <w:szCs w:val="28"/>
            <w:u w:val="none"/>
          </w:rPr>
          <w:t>4</w:t>
        </w:r>
      </w:hyperlink>
      <w:r>
        <w:rPr>
          <w:rFonts w:eastAsia="Calibri"/>
          <w:sz w:val="28"/>
          <w:szCs w:val="28"/>
        </w:rPr>
        <w:t xml:space="preserve"> изменений, вступающего в силу со дня вступления в силу Федерального </w:t>
      </w:r>
      <w:hyperlink r:id="rId6" w:history="1">
        <w:r>
          <w:rPr>
            <w:rStyle w:val="a3"/>
            <w:rFonts w:eastAsia="Calibri"/>
            <w:sz w:val="28"/>
            <w:szCs w:val="28"/>
            <w:u w:val="none"/>
          </w:rPr>
          <w:t>закона</w:t>
        </w:r>
      </w:hyperlink>
      <w:r>
        <w:rPr>
          <w:rFonts w:eastAsia="Calibri"/>
          <w:sz w:val="28"/>
          <w:szCs w:val="28"/>
        </w:rPr>
        <w:t xml:space="preserve"> от </w:t>
      </w:r>
      <w:r>
        <w:rPr>
          <w:sz w:val="28"/>
          <w:szCs w:val="28"/>
        </w:rPr>
        <w:t>30.09.2024 № 338-ФЗ «О внесении изменения в статью 16 Федерального закона «О муниципальной службе  Российской Федерации»</w:t>
      </w:r>
      <w:r>
        <w:rPr>
          <w:rFonts w:eastAsia="Calibri"/>
          <w:sz w:val="28"/>
          <w:szCs w:val="28"/>
        </w:rPr>
        <w:t>.</w:t>
      </w:r>
    </w:p>
    <w:p w:rsidR="006A6DD8" w:rsidRDefault="006A6DD8" w:rsidP="006A6DD8">
      <w:pPr>
        <w:jc w:val="both"/>
        <w:rPr>
          <w:sz w:val="28"/>
          <w:szCs w:val="28"/>
        </w:rPr>
      </w:pPr>
    </w:p>
    <w:p w:rsidR="00DD02DE" w:rsidRDefault="006A6DD8" w:rsidP="006A6DD8">
      <w:pPr>
        <w:pStyle w:val="Standard"/>
        <w:widowControl/>
        <w:tabs>
          <w:tab w:val="left" w:pos="6945"/>
        </w:tabs>
        <w:spacing w:line="228" w:lineRule="auto"/>
        <w:jc w:val="both"/>
        <w:rPr>
          <w:sz w:val="28"/>
        </w:rPr>
      </w:pPr>
      <w:r>
        <w:rPr>
          <w:sz w:val="28"/>
        </w:rPr>
        <w:t>Глава сельского поселения                                                      А.А.Пережогин</w:t>
      </w:r>
    </w:p>
    <w:p w:rsidR="006A6DD8" w:rsidRDefault="006A6DD8" w:rsidP="006A6DD8">
      <w:pPr>
        <w:pStyle w:val="Standard"/>
        <w:widowControl/>
        <w:tabs>
          <w:tab w:val="left" w:pos="6945"/>
        </w:tabs>
        <w:spacing w:line="228" w:lineRule="auto"/>
        <w:jc w:val="both"/>
        <w:rPr>
          <w:sz w:val="28"/>
        </w:rPr>
      </w:pPr>
      <w:r>
        <w:rPr>
          <w:sz w:val="28"/>
        </w:rPr>
        <w:t>Председатель сельской Думы                                                 Ю.Н.Казаков</w:t>
      </w:r>
    </w:p>
    <w:p w:rsidR="006A6DD8" w:rsidRDefault="006A6DD8" w:rsidP="006A6DD8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6A6DD8" w:rsidRDefault="006A6DD8" w:rsidP="006A6DD8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Приложение</w:t>
      </w:r>
    </w:p>
    <w:p w:rsidR="006A6DD8" w:rsidRDefault="006A6DD8" w:rsidP="006A6DD8"/>
    <w:tbl>
      <w:tblPr>
        <w:tblW w:w="0" w:type="auto"/>
        <w:tblInd w:w="5688" w:type="dxa"/>
        <w:tblCellMar>
          <w:left w:w="10" w:type="dxa"/>
          <w:right w:w="10" w:type="dxa"/>
        </w:tblCellMar>
        <w:tblLook w:val="04A0"/>
      </w:tblPr>
      <w:tblGrid>
        <w:gridCol w:w="3883"/>
      </w:tblGrid>
      <w:tr w:rsidR="006A6DD8" w:rsidTr="006A6DD8">
        <w:trPr>
          <w:trHeight w:val="1"/>
        </w:trPr>
        <w:tc>
          <w:tcPr>
            <w:tcW w:w="38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DD8" w:rsidRDefault="006A6DD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УТВЕРЖДЕНЫ</w:t>
            </w:r>
          </w:p>
          <w:p w:rsidR="006A6DD8" w:rsidRDefault="006A6DD8">
            <w:pPr>
              <w:spacing w:line="276" w:lineRule="auto"/>
              <w:rPr>
                <w:sz w:val="28"/>
              </w:rPr>
            </w:pPr>
          </w:p>
          <w:p w:rsidR="006A6DD8" w:rsidRDefault="006A6DD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решением </w:t>
            </w:r>
            <w:proofErr w:type="spellStart"/>
            <w:r>
              <w:rPr>
                <w:sz w:val="28"/>
              </w:rPr>
              <w:t>Рожкинской</w:t>
            </w:r>
            <w:proofErr w:type="spellEnd"/>
            <w:r>
              <w:rPr>
                <w:sz w:val="28"/>
              </w:rPr>
              <w:t xml:space="preserve"> сельской  Думы</w:t>
            </w:r>
          </w:p>
          <w:p w:rsidR="006A6DD8" w:rsidRDefault="006A6DD8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Малмыжского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  <w:p w:rsidR="006A6DD8" w:rsidRDefault="006A6DD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   </w:t>
            </w:r>
            <w:r w:rsidR="00DD02DE">
              <w:rPr>
                <w:sz w:val="28"/>
              </w:rPr>
              <w:t>20</w:t>
            </w:r>
            <w:r>
              <w:rPr>
                <w:sz w:val="28"/>
              </w:rPr>
              <w:t>.</w:t>
            </w:r>
            <w:r w:rsidR="00DD02DE">
              <w:rPr>
                <w:sz w:val="28"/>
              </w:rPr>
              <w:t>12</w:t>
            </w:r>
            <w:r>
              <w:rPr>
                <w:sz w:val="28"/>
              </w:rPr>
              <w:t xml:space="preserve">.2024  № </w:t>
            </w:r>
            <w:r w:rsidR="00DD02DE">
              <w:rPr>
                <w:sz w:val="28"/>
              </w:rPr>
              <w:t>45</w:t>
            </w:r>
          </w:p>
          <w:p w:rsidR="006A6DD8" w:rsidRDefault="006A6DD8">
            <w:pPr>
              <w:spacing w:line="276" w:lineRule="auto"/>
              <w:rPr>
                <w:sz w:val="28"/>
              </w:rPr>
            </w:pPr>
          </w:p>
          <w:p w:rsidR="006A6DD8" w:rsidRDefault="006A6DD8">
            <w:pPr>
              <w:spacing w:line="276" w:lineRule="auto"/>
            </w:pPr>
          </w:p>
        </w:tc>
      </w:tr>
    </w:tbl>
    <w:p w:rsidR="006A6DD8" w:rsidRDefault="006A6DD8" w:rsidP="006A6DD8">
      <w:pPr>
        <w:jc w:val="center"/>
        <w:rPr>
          <w:b/>
          <w:sz w:val="28"/>
        </w:rPr>
      </w:pPr>
      <w:r>
        <w:rPr>
          <w:b/>
          <w:sz w:val="28"/>
        </w:rPr>
        <w:t>ИЗМЕНЕНИЯ</w:t>
      </w:r>
    </w:p>
    <w:p w:rsidR="006A6DD8" w:rsidRDefault="006A6DD8" w:rsidP="006A6DD8">
      <w:pPr>
        <w:jc w:val="center"/>
        <w:rPr>
          <w:b/>
          <w:sz w:val="28"/>
        </w:rPr>
      </w:pPr>
      <w:r>
        <w:rPr>
          <w:b/>
          <w:sz w:val="28"/>
        </w:rPr>
        <w:t xml:space="preserve">в Положении </w:t>
      </w:r>
      <w:r>
        <w:rPr>
          <w:b/>
          <w:sz w:val="28"/>
          <w:szCs w:val="28"/>
        </w:rPr>
        <w:t>о муниципальной службе</w:t>
      </w:r>
      <w:bookmarkStart w:id="0" w:name="_GoBack"/>
      <w:bookmarkEnd w:id="0"/>
      <w:r>
        <w:rPr>
          <w:b/>
          <w:sz w:val="28"/>
          <w:szCs w:val="28"/>
        </w:rPr>
        <w:t xml:space="preserve"> в муниципальном образовании </w:t>
      </w:r>
      <w:proofErr w:type="spellStart"/>
      <w:r>
        <w:rPr>
          <w:b/>
          <w:sz w:val="28"/>
          <w:szCs w:val="28"/>
        </w:rPr>
        <w:t>Рожкинское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</w:rPr>
        <w:t>Малмыжский</w:t>
      </w:r>
      <w:proofErr w:type="spellEnd"/>
      <w:r>
        <w:rPr>
          <w:b/>
          <w:sz w:val="28"/>
        </w:rPr>
        <w:t xml:space="preserve"> муниципальный район Кировской области</w:t>
      </w:r>
    </w:p>
    <w:p w:rsidR="006A6DD8" w:rsidRDefault="006A6DD8" w:rsidP="006A6DD8">
      <w:pPr>
        <w:jc w:val="center"/>
        <w:rPr>
          <w:b/>
          <w:sz w:val="28"/>
        </w:rPr>
      </w:pPr>
    </w:p>
    <w:p w:rsidR="006A6DD8" w:rsidRDefault="006A6DD8" w:rsidP="006A6D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   1. </w:t>
      </w:r>
      <w:r>
        <w:rPr>
          <w:b/>
          <w:sz w:val="28"/>
          <w:szCs w:val="28"/>
        </w:rPr>
        <w:t>Пункт 5 раздела 13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«Урегулирование конфликтов интересов на муниципальной службе» дополнить словами:</w:t>
      </w:r>
    </w:p>
    <w:p w:rsidR="006A6DD8" w:rsidRDefault="006A6DD8" w:rsidP="006A6DD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«, за исключением случаев, установленных федеральными законами».</w:t>
      </w:r>
    </w:p>
    <w:p w:rsidR="006A6DD8" w:rsidRDefault="006A6DD8" w:rsidP="006A6DD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Пункт 7 раздела 13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«Урегулирование конфликтов интересов на муниципальной службе» дополнить словами:</w:t>
      </w:r>
    </w:p>
    <w:p w:rsidR="006A6DD8" w:rsidRDefault="006A6DD8" w:rsidP="006A6DD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«, за исключением случаев, установленных федеральными законами».</w:t>
      </w:r>
    </w:p>
    <w:p w:rsidR="006A6DD8" w:rsidRDefault="006A6DD8" w:rsidP="006A6D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>3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Пункт 8 раздела 13</w:t>
      </w:r>
      <w:r>
        <w:rPr>
          <w:bCs/>
          <w:sz w:val="28"/>
          <w:szCs w:val="28"/>
        </w:rPr>
        <w:t xml:space="preserve"> «У</w:t>
      </w:r>
      <w:r>
        <w:rPr>
          <w:rFonts w:eastAsia="Calibri"/>
          <w:sz w:val="28"/>
          <w:szCs w:val="28"/>
        </w:rPr>
        <w:t>регулирование конфликта интересов  на муниципальной службе» изложить в следующей редакции:</w:t>
      </w:r>
    </w:p>
    <w:p w:rsidR="006A6DD8" w:rsidRDefault="006A6DD8" w:rsidP="006A6D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«8. </w:t>
      </w:r>
      <w:r>
        <w:rPr>
          <w:rFonts w:eastAsia="Calibri"/>
          <w:sz w:val="28"/>
          <w:szCs w:val="28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интересов».</w:t>
      </w:r>
    </w:p>
    <w:p w:rsidR="006A6DD8" w:rsidRDefault="006A6DD8" w:rsidP="006A6D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4. </w:t>
      </w:r>
      <w:r>
        <w:rPr>
          <w:rFonts w:eastAsia="Calibri"/>
          <w:b/>
          <w:sz w:val="28"/>
          <w:szCs w:val="28"/>
        </w:rPr>
        <w:t>Раздел 15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Представление сведений о доходах, расходах, об имуществе и обязательствах имущественного характера</w:t>
      </w:r>
      <w:r>
        <w:rPr>
          <w:rFonts w:eastAsia="Calibri"/>
          <w:sz w:val="28"/>
          <w:szCs w:val="28"/>
        </w:rPr>
        <w:t>»:</w:t>
      </w:r>
    </w:p>
    <w:p w:rsidR="006A6DD8" w:rsidRDefault="006A6DD8" w:rsidP="006A6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>
        <w:rPr>
          <w:rFonts w:ascii="Times New Roman" w:eastAsia="Calibri" w:hAnsi="Times New Roman" w:cs="Times New Roman"/>
          <w:b/>
          <w:sz w:val="28"/>
          <w:szCs w:val="28"/>
        </w:rPr>
        <w:t>Пункт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6A6DD8" w:rsidRDefault="006A6DD8" w:rsidP="006A6D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 за исключением случаев, установленных федеральными законами.».</w:t>
      </w:r>
      <w:proofErr w:type="gramEnd"/>
    </w:p>
    <w:p w:rsidR="006A6DD8" w:rsidRDefault="006A6DD8" w:rsidP="006A6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b/>
          <w:sz w:val="28"/>
          <w:szCs w:val="28"/>
        </w:rPr>
        <w:t>Дополнить пунктом 7.1</w:t>
      </w:r>
      <w:r>
        <w:rPr>
          <w:sz w:val="28"/>
          <w:szCs w:val="28"/>
        </w:rPr>
        <w:t xml:space="preserve"> следующего содержания.</w:t>
      </w:r>
    </w:p>
    <w:p w:rsidR="006A6DD8" w:rsidRDefault="006A6DD8" w:rsidP="006A6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Представление муниципальным служащим заведомо недостоверных сведений, указанных в части 5 статьи 15 Федерального закона № 25-Фз, </w:t>
      </w:r>
      <w:r>
        <w:rPr>
          <w:sz w:val="28"/>
          <w:szCs w:val="28"/>
        </w:rPr>
        <w:lastRenderedPageBreak/>
        <w:t>является правонарушением, влекущим увольнение муниципального служащего с муниципальной службы.</w:t>
      </w:r>
    </w:p>
    <w:p w:rsidR="006A6DD8" w:rsidRDefault="006A6DD8" w:rsidP="006A6D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4.3. </w:t>
      </w:r>
      <w:r>
        <w:rPr>
          <w:b/>
          <w:bCs/>
          <w:sz w:val="28"/>
          <w:szCs w:val="28"/>
        </w:rPr>
        <w:t xml:space="preserve">Пункт 8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6A6DD8" w:rsidRDefault="006A6DD8" w:rsidP="006A6D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«8. </w:t>
      </w:r>
      <w:proofErr w:type="gramStart"/>
      <w:r>
        <w:rPr>
          <w:rFonts w:eastAsia="Calibri"/>
          <w:sz w:val="28"/>
          <w:szCs w:val="28"/>
        </w:rPr>
        <w:t xml:space="preserve">Запросы о представлении сведений, составляющих банковскую, налоговую или иную охраняемую законом </w:t>
      </w:r>
      <w:hyperlink r:id="rId7" w:history="1">
        <w:r>
          <w:rPr>
            <w:rStyle w:val="a3"/>
            <w:rFonts w:eastAsia="Calibri"/>
            <w:sz w:val="28"/>
            <w:szCs w:val="28"/>
            <w:u w:val="none"/>
          </w:rPr>
          <w:t>тайну</w:t>
        </w:r>
      </w:hyperlink>
      <w:r>
        <w:rPr>
          <w:rFonts w:eastAsia="Calibri"/>
          <w:sz w:val="28"/>
          <w:szCs w:val="28"/>
        </w:rPr>
        <w:t xml:space="preserve">, запросы в правоохранительные органы о проведении </w:t>
      </w:r>
      <w:proofErr w:type="spellStart"/>
      <w:r>
        <w:rPr>
          <w:rFonts w:eastAsia="Calibri"/>
          <w:sz w:val="28"/>
          <w:szCs w:val="28"/>
        </w:rPr>
        <w:t>оперативно-разыскных</w:t>
      </w:r>
      <w:proofErr w:type="spellEnd"/>
      <w:r>
        <w:rPr>
          <w:rFonts w:eastAsia="Calibri"/>
          <w:sz w:val="28"/>
          <w:szCs w:val="28"/>
        </w:rPr>
        <w:t xml:space="preserve">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порядке</w:t>
      </w:r>
      <w:proofErr w:type="gramEnd"/>
      <w:r>
        <w:rPr>
          <w:rFonts w:eastAsia="Calibri"/>
          <w:sz w:val="28"/>
          <w:szCs w:val="28"/>
        </w:rPr>
        <w:t>, определяемом нормативными правовыми актами Российской Федерации».</w:t>
      </w:r>
    </w:p>
    <w:p w:rsidR="006A6DD8" w:rsidRDefault="006A6DD8" w:rsidP="006A6D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5. </w:t>
      </w:r>
      <w:r>
        <w:rPr>
          <w:b/>
          <w:sz w:val="28"/>
          <w:szCs w:val="28"/>
        </w:rPr>
        <w:t>Подпункт 1 пункта 3 раздела 31</w:t>
      </w:r>
      <w:r>
        <w:rPr>
          <w:sz w:val="28"/>
          <w:szCs w:val="28"/>
        </w:rPr>
        <w:t xml:space="preserve"> «Взыскания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изложить в следующей редакции:</w:t>
      </w:r>
    </w:p>
    <w:p w:rsidR="006A6DD8" w:rsidRDefault="006A6DD8" w:rsidP="006A6D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«1) 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Федерации».</w:t>
      </w:r>
    </w:p>
    <w:p w:rsidR="006A6DD8" w:rsidRDefault="006A6DD8" w:rsidP="006A6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>В пункт 1 раздела 31</w:t>
      </w:r>
      <w:r>
        <w:rPr>
          <w:sz w:val="28"/>
          <w:szCs w:val="28"/>
        </w:rPr>
        <w:t xml:space="preserve"> «Взыскания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дополнить подпункт 1.1. следующего содержания:</w:t>
      </w:r>
    </w:p>
    <w:p w:rsidR="006A6DD8" w:rsidRDefault="006A6DD8" w:rsidP="006A6DD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  <w:shd w:val="clear" w:color="auto" w:fill="FFFFFF"/>
        </w:rPr>
        <w:t>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статьи 13 Федерального закона от 25 декабря 2008 года N 273-ФЗ "О противодействии коррупции».</w:t>
      </w:r>
    </w:p>
    <w:p w:rsidR="006A6DD8" w:rsidRDefault="006A6DD8" w:rsidP="006A6DD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7</w:t>
      </w:r>
      <w:r>
        <w:rPr>
          <w:b/>
          <w:color w:val="000000" w:themeColor="text1"/>
          <w:sz w:val="28"/>
          <w:szCs w:val="28"/>
          <w:shd w:val="clear" w:color="auto" w:fill="FFFFFF"/>
        </w:rPr>
        <w:t>. Пункт 2 раздела 35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«Порядок заключения договора о целевом обучении» изложить в новой редакции:</w:t>
      </w:r>
    </w:p>
    <w:p w:rsidR="006A6DD8" w:rsidRDefault="006A6DD8" w:rsidP="006A6DD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 xml:space="preserve"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</w:t>
      </w:r>
      <w:r>
        <w:rPr>
          <w:color w:val="000000"/>
          <w:sz w:val="28"/>
          <w:szCs w:val="28"/>
          <w:shd w:val="clear" w:color="auto" w:fill="FFFFFF"/>
        </w:rPr>
        <w:lastRenderedPageBreak/>
        <w:t>договору, влекущему возникновение трудовых отношений после окончания обучения».</w:t>
      </w:r>
    </w:p>
    <w:p w:rsidR="006A6DD8" w:rsidRDefault="006A6DD8" w:rsidP="006A6D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8.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Абзац 5 раздела 33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слова «Пенсионного фонда Российской Федерации» заменить  словами  «Фонда пенсионного и социального страхования Российской Федерации;».</w:t>
      </w:r>
    </w:p>
    <w:p w:rsidR="006A6DD8" w:rsidRDefault="006A6DD8" w:rsidP="006A6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rFonts w:eastAsia="Calibri"/>
          <w:b/>
          <w:sz w:val="28"/>
          <w:szCs w:val="28"/>
          <w:lang w:eastAsia="en-US"/>
        </w:rPr>
        <w:t>В пункте 2 р</w:t>
      </w:r>
      <w:r>
        <w:rPr>
          <w:rFonts w:eastAsia="Calibri"/>
          <w:b/>
          <w:sz w:val="28"/>
          <w:szCs w:val="28"/>
        </w:rPr>
        <w:t>аздела 42</w:t>
      </w:r>
      <w:r>
        <w:rPr>
          <w:rFonts w:eastAsia="Calibri"/>
          <w:sz w:val="28"/>
          <w:szCs w:val="28"/>
        </w:rPr>
        <w:t xml:space="preserve"> «Программы развития муниципальной службы» слова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збирательных комисси</w:t>
      </w:r>
      <w:r>
        <w:rPr>
          <w:rFonts w:eastAsia="Calibri"/>
          <w:sz w:val="28"/>
          <w:szCs w:val="28"/>
        </w:rPr>
        <w:t>й</w:t>
      </w:r>
      <w:r>
        <w:rPr>
          <w:sz w:val="28"/>
          <w:szCs w:val="28"/>
        </w:rPr>
        <w:t>» и «, избирательных комиссиях" исключить.</w:t>
      </w:r>
    </w:p>
    <w:p w:rsidR="006A6DD8" w:rsidRDefault="006A6DD8" w:rsidP="006A6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6DD8" w:rsidRDefault="006A6DD8" w:rsidP="006A6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6DD8" w:rsidRDefault="006A6DD8" w:rsidP="006A6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6DD8" w:rsidRDefault="006A6DD8" w:rsidP="006A6D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A6DD8" w:rsidRDefault="006A6DD8" w:rsidP="006A6D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A6DD8" w:rsidRDefault="006A6DD8" w:rsidP="006A6DD8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</w:t>
      </w:r>
    </w:p>
    <w:p w:rsidR="006A6DD8" w:rsidRDefault="006A6DD8" w:rsidP="006A6DD8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6A6DD8" w:rsidRDefault="006A6DD8" w:rsidP="006A6DD8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______________</w:t>
      </w:r>
    </w:p>
    <w:p w:rsidR="006A6DD8" w:rsidRDefault="006A6DD8" w:rsidP="006A6DD8"/>
    <w:p w:rsidR="00EA203F" w:rsidRDefault="00EA203F"/>
    <w:sectPr w:rsidR="00EA203F" w:rsidSect="00DD02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DD8"/>
    <w:rsid w:val="0066183F"/>
    <w:rsid w:val="006A6DD8"/>
    <w:rsid w:val="00CC32F5"/>
    <w:rsid w:val="00DD02DE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6DD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6A6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6D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939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086" TargetMode="External"/><Relationship Id="rId5" Type="http://schemas.openxmlformats.org/officeDocument/2006/relationships/hyperlink" Target="https://login.consultant.ru/link/?req=doc&amp;base=RLAW240&amp;n=225269&amp;dst=100022" TargetMode="External"/><Relationship Id="rId4" Type="http://schemas.openxmlformats.org/officeDocument/2006/relationships/hyperlink" Target="https://login.consultant.ru/link/?req=doc&amp;base=RLAW240&amp;n=225269&amp;dst=1000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1215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2024-12-25T05:56:00Z</dcterms:created>
  <dcterms:modified xsi:type="dcterms:W3CDTF">2024-12-27T06:38:00Z</dcterms:modified>
</cp:coreProperties>
</file>